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CA" w:rsidRDefault="003276CA" w:rsidP="003276C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«Ерейментау ауданы</w:t>
      </w:r>
    </w:p>
    <w:p w:rsidR="003276CA" w:rsidRDefault="003276CA" w:rsidP="003276C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бөлімі» ММ басшысы</w:t>
      </w:r>
    </w:p>
    <w:p w:rsidR="003276CA" w:rsidRDefault="003276CA" w:rsidP="003276C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С.Нургазинге</w:t>
      </w:r>
    </w:p>
    <w:p w:rsidR="003276CA" w:rsidRDefault="003276CA" w:rsidP="003276C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276CA" w:rsidRPr="003276CA" w:rsidRDefault="003276CA" w:rsidP="003276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</w:t>
      </w:r>
    </w:p>
    <w:p w:rsidR="003276CA" w:rsidRDefault="003276CA" w:rsidP="001F0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F0DD5" w:rsidRPr="00492D2E" w:rsidRDefault="001F0DD5" w:rsidP="001F0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Ағымдағы жылдың 3-9 желтоқсан аралығында «Перуаш Кәрімұлы атындағы орта мектеп» КММ-де </w:t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қушылардың ақпараттық технологияларға, атап айтқанда қолданбалы бағдарламалауға қызығушылығын арттыру мақсатында "Компьютерлік ғылымдар апталығы" аясында "Қазақстанда Код сағаты"акциясы өтті. </w:t>
      </w:r>
    </w:p>
    <w:p w:rsidR="001F0DD5" w:rsidRPr="001F0DD5" w:rsidRDefault="001F0DD5" w:rsidP="001F0DD5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0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F0DD5" w:rsidRPr="003276CA" w:rsidRDefault="001F0DD5" w:rsidP="001F0DD5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F0DD5" w:rsidRPr="001F0DD5" w:rsidRDefault="001F0DD5" w:rsidP="001F0DD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0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4"/>
        <w:gridCol w:w="4456"/>
        <w:gridCol w:w="4501"/>
      </w:tblGrid>
      <w:tr w:rsidR="001F0DD5" w:rsidRPr="001F0DD5" w:rsidTr="001F0DD5">
        <w:trPr>
          <w:jc w:val="center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0D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0DD5" w:rsidRPr="001F0DD5" w:rsidTr="001F0DD5">
        <w:trPr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0D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«Код сағаты» акциясына қатысқан барлық оқушылар саны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85</w:t>
            </w:r>
          </w:p>
        </w:tc>
      </w:tr>
      <w:tr w:rsidR="001F0DD5" w:rsidRPr="001F0DD5" w:rsidTr="001F0DD5">
        <w:trPr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0D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492D2E" w:rsidRDefault="001F0DD5" w:rsidP="001F0DD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«Код сағаты» акциясына қатысқан </w:t>
            </w:r>
          </w:p>
          <w:p w:rsidR="001F0DD5" w:rsidRPr="001F0DD5" w:rsidRDefault="001F0DD5" w:rsidP="001F0DD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3-4 сыныптағы оқушылар саны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1F0DD5" w:rsidRPr="001F0DD5" w:rsidTr="001F0DD5">
        <w:trPr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0D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492D2E" w:rsidRDefault="001F0DD5" w:rsidP="001F0DD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«Код сағаты» акциясына қатысқан </w:t>
            </w:r>
          </w:p>
          <w:p w:rsidR="001F0DD5" w:rsidRPr="001F0DD5" w:rsidRDefault="001F0DD5" w:rsidP="001F0DD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5-9 сыныптағы оқушылар саны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</w:tr>
      <w:tr w:rsidR="001F0DD5" w:rsidRPr="001F0DD5" w:rsidTr="001F0DD5">
        <w:trPr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0D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492D2E" w:rsidRDefault="001F0DD5" w:rsidP="001F0DD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«Код сағаты» акциясына қатысқан </w:t>
            </w:r>
          </w:p>
          <w:p w:rsidR="001F0DD5" w:rsidRPr="001F0DD5" w:rsidRDefault="001F0DD5" w:rsidP="001F0DD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10-11 сыныптағы оқушылар саны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1F0DD5" w:rsidRPr="001F0DD5" w:rsidTr="001F0DD5">
        <w:trPr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D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Сабақты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ұйымдастыру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формалары</w:t>
            </w:r>
            <w:proofErr w:type="spellEnd"/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2D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ойын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технологиясын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қолдана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сабақ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өткіз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у</w:t>
            </w:r>
            <w:r w:rsidR="007B6B90"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 сынып сағаттары</w:t>
            </w:r>
          </w:p>
        </w:tc>
      </w:tr>
      <w:tr w:rsidR="001F0DD5" w:rsidRPr="001F0DD5" w:rsidTr="001F0DD5">
        <w:trPr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D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Код сағаты</w:t>
            </w:r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тақырыбында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өткізілген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сабақтардың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492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саны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DD5" w:rsidRPr="001F0DD5" w:rsidRDefault="001F0DD5" w:rsidP="001F0D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2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1F0DD5" w:rsidRPr="00492D2E" w:rsidRDefault="001F0DD5" w:rsidP="001F0DD5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F0DD5" w:rsidRPr="001F0DD5" w:rsidRDefault="00492D2E" w:rsidP="001F0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>«Код сағаты» акциясы шеңберінде 3-11 сыныптар аралығында информатикадан сынып сағаттары мен ойын сабақтары өткізілді</w:t>
      </w:r>
      <w:r w:rsidR="001F0DD5"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1F0DD5" w:rsidRPr="00492D2E" w:rsidRDefault="001F0DD5" w:rsidP="001F0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Сабақтың басында мұғалім </w:t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</w:t>
      </w:r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«ақпараттық технологиялар және бағдарламалау» ұғымдары</w:t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таныстырды. </w:t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Оқушыларға </w:t>
      </w:r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арналған ойын түрінде, </w:t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6B90" w:rsidRPr="00492D2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hourofcode.kz</w:t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>порталында ұсынылған тақырып бойынша бағдарлама жасау керек болды, мұнда</w:t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</w:t>
      </w:r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>нтернетте жұмыс істейтін бағдарл</w:t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>амашылар ретінде әрекет ететін оқушылар</w:t>
      </w:r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проблеманы шешу жолдарын тапты. Сабақ жұмысының нәтижесі «</w:t>
      </w:r>
      <w:proofErr w:type="spellStart"/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en-US"/>
        </w:rPr>
        <w:t>Minecraft</w:t>
      </w:r>
      <w:proofErr w:type="spellEnd"/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>» бағдарламасында жобаны құру болды.</w:t>
      </w:r>
      <w:r w:rsidR="00492D2E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Сабақтың соңында әрбір </w:t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оқушыға </w:t>
      </w:r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«HOUR CODE 201</w:t>
      </w:r>
      <w:r w:rsidR="007B6B90" w:rsidRPr="00492D2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1F0DD5">
        <w:rPr>
          <w:rFonts w:ascii="Times New Roman" w:eastAsia="Times New Roman" w:hAnsi="Times New Roman" w:cs="Times New Roman"/>
          <w:sz w:val="28"/>
          <w:szCs w:val="28"/>
          <w:lang w:val="kk-KZ"/>
        </w:rPr>
        <w:t>» табысты аяқталуы үшін сертификаттар берілді.</w:t>
      </w:r>
    </w:p>
    <w:p w:rsidR="007B6B90" w:rsidRPr="001F0DD5" w:rsidRDefault="007B6B90" w:rsidP="001F0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DD5" w:rsidRPr="00492D2E" w:rsidRDefault="001F0DD5" w:rsidP="001F0DD5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F0DD5" w:rsidRPr="00492D2E" w:rsidRDefault="007B6B90" w:rsidP="001F0DD5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92D2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695950" cy="4008449"/>
            <wp:effectExtent l="19050" t="0" r="0" b="0"/>
            <wp:docPr id="3" name="Рисунок 3" descr="C:\Documents and Settings\Админ\Мои документы\Downloads\Кар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Downloads\Карака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0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D5" w:rsidRPr="00492D2E" w:rsidRDefault="001F0DD5" w:rsidP="001F0DD5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92D2E" w:rsidRPr="00492D2E" w:rsidRDefault="001F0DD5" w:rsidP="00492D2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F0DD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</w:t>
      </w:r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бөлім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</w:t>
      </w:r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жетекші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IT-компаниялардың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өкілдеріне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оқушыларға</w:t>
      </w:r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арналған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ақпараттық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дәрістерді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болашақ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дамытуға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қатысты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өз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пікірлерімен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бөлісті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жастардың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жоғары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оқу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орындарын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бітіргенде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қалай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өзгеретініне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жастардың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Т-ны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қалай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тартуға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болатыны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әңгімелеп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берді</w:t>
      </w:r>
      <w:proofErr w:type="spellEnd"/>
      <w:r w:rsidR="00492D2E"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92D2E" w:rsidRPr="00492D2E" w:rsidRDefault="00492D2E" w:rsidP="00492D2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Екінші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бө</w:t>
      </w:r>
      <w:proofErr w:type="gram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тренажерлер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Тренажердің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жұмысы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қызықты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жұмбақтарды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шешу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қағидасына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негізделді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сабақтың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блогы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барысында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болған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оқушылардың </w:t>
      </w:r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қызығушылығын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нығайтуға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көмектесті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жүзінде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бағдарламалау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дағдыларын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тексеруге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мүмкіндік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берді</w:t>
      </w:r>
      <w:proofErr w:type="spellEnd"/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92D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7B6B90" w:rsidRPr="00492D2E" w:rsidRDefault="001F0DD5" w:rsidP="007B6B9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1F0DD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6B90" w:rsidRPr="00492D2E">
        <w:rPr>
          <w:rFonts w:ascii="Times New Roman" w:hAnsi="Times New Roman" w:cs="Times New Roman"/>
          <w:sz w:val="28"/>
          <w:szCs w:val="28"/>
          <w:lang w:val="kk-KZ"/>
        </w:rPr>
        <w:t xml:space="preserve">«Код сағаты » акциясы, ақпараттық технологияларды қызықты хоббиге айналдыруға көмектеседі, сонымен қатар оқушылар  үшін информатика пәніне деген қызығушылығын арттырады, бұл Қазақстандық жастардың </w:t>
      </w:r>
    </w:p>
    <w:p w:rsidR="007B6B90" w:rsidRPr="00492D2E" w:rsidRDefault="007B6B90" w:rsidP="007B6B9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492D2E">
        <w:rPr>
          <w:rFonts w:ascii="Times New Roman" w:hAnsi="Times New Roman" w:cs="Times New Roman"/>
          <w:sz w:val="28"/>
          <w:szCs w:val="28"/>
          <w:lang w:val="kk-KZ"/>
        </w:rPr>
        <w:t xml:space="preserve"> IT-болашағын айқындайтын болады.</w:t>
      </w:r>
    </w:p>
    <w:p w:rsidR="00492D2E" w:rsidRPr="00492D2E" w:rsidRDefault="00492D2E" w:rsidP="00492D2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92D2E">
        <w:rPr>
          <w:rFonts w:ascii="Times New Roman" w:hAnsi="Times New Roman" w:cs="Times New Roman"/>
          <w:sz w:val="28"/>
          <w:szCs w:val="28"/>
          <w:lang w:val="kk-KZ"/>
        </w:rPr>
        <w:tab/>
        <w:t>Акцияның шеңберінде  біздің мектептің оқушылары өздері үшін программалаудың таңғажайып шығармашылық әлемін тапты деп үміттенеміз! Оған себеп, осы акция соңында оқушылар болашақта программист (бағдарламалаушы) болуға деген қызығушылықтарымен бөлісу болды.</w:t>
      </w:r>
    </w:p>
    <w:p w:rsidR="007B6B90" w:rsidRDefault="00492D2E" w:rsidP="007B6B9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492D2E">
        <w:rPr>
          <w:rFonts w:ascii="Times New Roman" w:hAnsi="Times New Roman" w:cs="Times New Roman"/>
          <w:sz w:val="28"/>
          <w:szCs w:val="28"/>
        </w:rPr>
        <w:br/>
      </w:r>
      <w:r w:rsidR="000547E3">
        <w:rPr>
          <w:rFonts w:ascii="Times New Roman" w:hAnsi="Times New Roman" w:cs="Times New Roman"/>
          <w:sz w:val="28"/>
          <w:szCs w:val="28"/>
          <w:lang w:val="kk-KZ"/>
        </w:rPr>
        <w:t>Мектеп дииректорының м.а.</w:t>
      </w:r>
      <w:r w:rsidR="000547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547E3">
        <w:rPr>
          <w:rFonts w:ascii="Times New Roman" w:hAnsi="Times New Roman" w:cs="Times New Roman"/>
          <w:sz w:val="28"/>
          <w:szCs w:val="28"/>
          <w:lang w:val="kk-KZ"/>
        </w:rPr>
        <w:tab/>
        <w:t>К.Ермуканова</w:t>
      </w:r>
    </w:p>
    <w:p w:rsidR="000547E3" w:rsidRDefault="000547E3" w:rsidP="007B6B9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</w:p>
    <w:p w:rsidR="000547E3" w:rsidRPr="000547E3" w:rsidRDefault="000547E3" w:rsidP="007B6B90">
      <w:pPr>
        <w:pStyle w:val="HTML"/>
        <w:shd w:val="clear" w:color="auto" w:fill="FFFFFF"/>
        <w:rPr>
          <w:rFonts w:ascii="Times New Roman" w:hAnsi="Times New Roman" w:cs="Times New Roman"/>
          <w:sz w:val="16"/>
          <w:szCs w:val="28"/>
          <w:lang w:val="kk-KZ"/>
        </w:rPr>
      </w:pPr>
      <w:r w:rsidRPr="000547E3">
        <w:rPr>
          <w:rFonts w:ascii="Times New Roman" w:hAnsi="Times New Roman" w:cs="Times New Roman"/>
          <w:sz w:val="16"/>
          <w:szCs w:val="28"/>
          <w:lang w:val="kk-KZ"/>
        </w:rPr>
        <w:t>Орындаған:А.Шпекбаева</w:t>
      </w:r>
    </w:p>
    <w:p w:rsidR="000547E3" w:rsidRPr="000547E3" w:rsidRDefault="000547E3" w:rsidP="007B6B90">
      <w:pPr>
        <w:pStyle w:val="HTML"/>
        <w:shd w:val="clear" w:color="auto" w:fill="FFFFFF"/>
        <w:rPr>
          <w:rFonts w:ascii="Times New Roman" w:hAnsi="Times New Roman" w:cs="Times New Roman"/>
          <w:sz w:val="16"/>
          <w:szCs w:val="28"/>
          <w:lang w:val="kk-KZ"/>
        </w:rPr>
      </w:pPr>
      <w:r w:rsidRPr="000547E3">
        <w:rPr>
          <w:rFonts w:ascii="Times New Roman" w:hAnsi="Times New Roman" w:cs="Times New Roman"/>
          <w:sz w:val="16"/>
          <w:szCs w:val="28"/>
          <w:lang w:val="kk-KZ"/>
        </w:rPr>
        <w:t>34-7-45</w:t>
      </w:r>
    </w:p>
    <w:p w:rsidR="003E73C8" w:rsidRPr="003276CA" w:rsidRDefault="003276CA" w:rsidP="00492D2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  </w:t>
      </w:r>
    </w:p>
    <w:sectPr w:rsidR="003E73C8" w:rsidRPr="003276CA" w:rsidSect="0086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DD5"/>
    <w:rsid w:val="000547E3"/>
    <w:rsid w:val="001F0DD5"/>
    <w:rsid w:val="003276CA"/>
    <w:rsid w:val="003E73C8"/>
    <w:rsid w:val="00492D2E"/>
    <w:rsid w:val="007B6B90"/>
    <w:rsid w:val="008678D6"/>
    <w:rsid w:val="00D4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0DD5"/>
  </w:style>
  <w:style w:type="character" w:styleId="a4">
    <w:name w:val="Hyperlink"/>
    <w:basedOn w:val="a0"/>
    <w:uiPriority w:val="99"/>
    <w:semiHidden/>
    <w:unhideWhenUsed/>
    <w:rsid w:val="001F0DD5"/>
    <w:rPr>
      <w:color w:val="0000FF"/>
      <w:u w:val="single"/>
    </w:rPr>
  </w:style>
  <w:style w:type="character" w:styleId="a5">
    <w:name w:val="Strong"/>
    <w:basedOn w:val="a0"/>
    <w:uiPriority w:val="22"/>
    <w:qFormat/>
    <w:rsid w:val="001F0D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DD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F0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0DD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4</cp:revision>
  <cp:lastPrinted>2018-12-10T06:50:00Z</cp:lastPrinted>
  <dcterms:created xsi:type="dcterms:W3CDTF">2018-12-10T06:17:00Z</dcterms:created>
  <dcterms:modified xsi:type="dcterms:W3CDTF">2018-12-10T07:05:00Z</dcterms:modified>
</cp:coreProperties>
</file>