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87" w:type="dxa"/>
        <w:tblInd w:w="253" w:type="dxa"/>
        <w:tblCellMar>
          <w:top w:w="54" w:type="dxa"/>
          <w:left w:w="107" w:type="dxa"/>
          <w:right w:w="56" w:type="dxa"/>
        </w:tblCellMar>
        <w:tblLook w:val="04A0"/>
      </w:tblPr>
      <w:tblGrid>
        <w:gridCol w:w="2311"/>
        <w:gridCol w:w="2839"/>
        <w:gridCol w:w="2294"/>
        <w:gridCol w:w="2043"/>
      </w:tblGrid>
      <w:tr w:rsidR="002079AD" w:rsidRPr="000312E3" w:rsidTr="001A0BA8">
        <w:trPr>
          <w:trHeight w:val="473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2079AD" w:rsidRPr="00855AF3" w:rsidRDefault="002079AD" w:rsidP="009B6B3C">
            <w:pPr>
              <w:pStyle w:val="a3"/>
              <w:rPr>
                <w:lang w:val="kk-KZ"/>
              </w:rPr>
            </w:pPr>
            <w:r w:rsidRPr="00855AF3">
              <w:rPr>
                <w:rFonts w:eastAsia="Times New Roman"/>
                <w:lang w:val="kk-KZ"/>
              </w:rPr>
              <w:t>Та</w:t>
            </w:r>
            <w:r w:rsidRPr="00855AF3">
              <w:rPr>
                <w:rFonts w:ascii="Arial" w:eastAsia="Times New Roman" w:hAnsi="Arial" w:cs="Arial"/>
                <w:lang w:val="kk-KZ"/>
              </w:rPr>
              <w:t>қ</w:t>
            </w:r>
            <w:r w:rsidRPr="00855AF3">
              <w:rPr>
                <w:rFonts w:ascii="Calibri" w:eastAsia="Times New Roman" w:hAnsi="Calibri" w:cs="Calibri"/>
                <w:lang w:val="kk-KZ"/>
              </w:rPr>
              <w:t xml:space="preserve">ырыбы:  </w:t>
            </w:r>
            <w:r w:rsidRPr="00855AF3">
              <w:rPr>
                <w:rFonts w:eastAsia="Times New Roman"/>
                <w:lang w:val="kk-KZ"/>
              </w:rPr>
              <w:t>Екі та</w:t>
            </w:r>
            <w:r w:rsidRPr="00855AF3">
              <w:rPr>
                <w:rFonts w:ascii="Arial" w:eastAsia="Times New Roman" w:hAnsi="Arial" w:cs="Arial"/>
                <w:lang w:val="kk-KZ"/>
              </w:rPr>
              <w:t>ң</w:t>
            </w:r>
            <w:r w:rsidRPr="00855AF3">
              <w:rPr>
                <w:rFonts w:ascii="Calibri" w:eastAsia="Times New Roman" w:hAnsi="Calibri" w:cs="Calibri"/>
                <w:lang w:val="kk-KZ"/>
              </w:rPr>
              <w:t>балы сандарды</w:t>
            </w:r>
            <w:r w:rsidRPr="00855AF3">
              <w:rPr>
                <w:rFonts w:ascii="Arial" w:eastAsia="Times New Roman" w:hAnsi="Arial" w:cs="Arial"/>
                <w:lang w:val="kk-KZ"/>
              </w:rPr>
              <w:t>ң</w:t>
            </w:r>
            <w:r w:rsidRPr="00855AF3">
              <w:rPr>
                <w:rFonts w:ascii="Calibri" w:eastAsia="Times New Roman" w:hAnsi="Calibri" w:cs="Calibri"/>
                <w:lang w:val="kk-KZ"/>
              </w:rPr>
              <w:t xml:space="preserve"> онды</w:t>
            </w:r>
            <w:r w:rsidRPr="00855AF3">
              <w:rPr>
                <w:rFonts w:ascii="Arial" w:eastAsia="Times New Roman" w:hAnsi="Arial" w:cs="Arial"/>
                <w:lang w:val="kk-KZ"/>
              </w:rPr>
              <w:t>қ</w:t>
            </w:r>
            <w:r w:rsidRPr="00855AF3">
              <w:rPr>
                <w:rFonts w:ascii="Calibri" w:eastAsia="Times New Roman" w:hAnsi="Calibri" w:cs="Calibri"/>
                <w:lang w:val="kk-KZ"/>
              </w:rPr>
              <w:t xml:space="preserve"> </w:t>
            </w:r>
            <w:r w:rsidRPr="00855AF3">
              <w:rPr>
                <w:rFonts w:ascii="Arial" w:eastAsia="Times New Roman" w:hAnsi="Arial" w:cs="Arial"/>
                <w:lang w:val="kk-KZ"/>
              </w:rPr>
              <w:t>құ</w:t>
            </w:r>
            <w:r w:rsidRPr="00855AF3">
              <w:rPr>
                <w:rFonts w:ascii="Calibri" w:eastAsia="Times New Roman" w:hAnsi="Calibri" w:cs="Calibri"/>
                <w:lang w:val="kk-KZ"/>
              </w:rPr>
              <w:t>рамы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Pr="000312E3" w:rsidRDefault="002079AD" w:rsidP="009B6B3C">
            <w:pPr>
              <w:pStyle w:val="a3"/>
              <w:rPr>
                <w:lang w:val="kk-KZ"/>
              </w:rPr>
            </w:pPr>
            <w:r w:rsidRPr="000312E3">
              <w:rPr>
                <w:rFonts w:eastAsia="Times New Roman"/>
                <w:lang w:val="kk-KZ"/>
              </w:rPr>
              <w:t>Мектеп:  «</w:t>
            </w:r>
            <w:r>
              <w:rPr>
                <w:rFonts w:eastAsia="Times New Roman"/>
                <w:lang w:val="kk-KZ"/>
              </w:rPr>
              <w:t>Перуаш К</w:t>
            </w:r>
            <w:r>
              <w:rPr>
                <w:rFonts w:ascii="Arial" w:eastAsia="Times New Roman" w:hAnsi="Arial" w:cs="Arial"/>
                <w:lang w:val="kk-KZ"/>
              </w:rPr>
              <w:t>ә</w:t>
            </w:r>
            <w:r>
              <w:rPr>
                <w:rFonts w:ascii="Calibri" w:eastAsia="Times New Roman" w:hAnsi="Calibri" w:cs="Calibri"/>
                <w:lang w:val="kk-KZ"/>
              </w:rPr>
              <w:t>рім</w:t>
            </w:r>
            <w:r>
              <w:rPr>
                <w:rFonts w:ascii="Arial" w:eastAsia="Times New Roman" w:hAnsi="Arial" w:cs="Arial"/>
                <w:lang w:val="kk-KZ"/>
              </w:rPr>
              <w:t>ұ</w:t>
            </w:r>
            <w:r>
              <w:rPr>
                <w:rFonts w:ascii="Calibri" w:eastAsia="Times New Roman" w:hAnsi="Calibri" w:cs="Calibri"/>
                <w:lang w:val="kk-KZ"/>
              </w:rPr>
              <w:t>лы атында</w:t>
            </w:r>
            <w:r>
              <w:rPr>
                <w:rFonts w:ascii="Arial" w:eastAsia="Times New Roman" w:hAnsi="Arial" w:cs="Arial"/>
                <w:lang w:val="kk-KZ"/>
              </w:rPr>
              <w:t>ғ</w:t>
            </w:r>
            <w:r>
              <w:rPr>
                <w:rFonts w:ascii="Calibri" w:eastAsia="Times New Roman" w:hAnsi="Calibri" w:cs="Calibri"/>
                <w:lang w:val="kk-KZ"/>
              </w:rPr>
              <w:t>ы орта мектебі» КММ</w:t>
            </w:r>
          </w:p>
        </w:tc>
      </w:tr>
      <w:tr w:rsidR="002079AD" w:rsidRPr="000312E3" w:rsidTr="001A0BA8">
        <w:trPr>
          <w:trHeight w:val="473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Pr="00D148A8" w:rsidRDefault="002079AD" w:rsidP="009B6B3C">
            <w:pPr>
              <w:pStyle w:val="a3"/>
              <w:rPr>
                <w:lang w:val="kk-KZ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ні: </w:t>
            </w:r>
            <w:r>
              <w:rPr>
                <w:rFonts w:eastAsia="Times New Roman"/>
                <w:lang w:val="kk-KZ"/>
              </w:rPr>
              <w:t>06.09.17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Pr="000312E3" w:rsidRDefault="002079AD" w:rsidP="009B6B3C">
            <w:pPr>
              <w:pStyle w:val="a3"/>
              <w:rPr>
                <w:lang w:val="kk-KZ"/>
              </w:rPr>
            </w:pPr>
            <w:r w:rsidRPr="000312E3">
              <w:rPr>
                <w:rFonts w:eastAsia="Times New Roman"/>
                <w:lang w:val="kk-KZ"/>
              </w:rPr>
              <w:t>М</w:t>
            </w:r>
            <w:r w:rsidRPr="000312E3">
              <w:rPr>
                <w:rFonts w:ascii="Arial" w:eastAsia="Times New Roman" w:hAnsi="Arial" w:cs="Arial"/>
                <w:lang w:val="kk-KZ"/>
              </w:rPr>
              <w:t>ұғ</w:t>
            </w:r>
            <w:r w:rsidRPr="000312E3">
              <w:rPr>
                <w:rFonts w:ascii="Calibri" w:eastAsia="Times New Roman" w:hAnsi="Calibri" w:cs="Calibri"/>
                <w:lang w:val="kk-KZ"/>
              </w:rPr>
              <w:t>алімні</w:t>
            </w:r>
            <w:r w:rsidRPr="000312E3">
              <w:rPr>
                <w:rFonts w:ascii="Arial" w:eastAsia="Times New Roman" w:hAnsi="Arial" w:cs="Arial"/>
                <w:lang w:val="kk-KZ"/>
              </w:rPr>
              <w:t>ң</w:t>
            </w:r>
            <w:r w:rsidRPr="000312E3">
              <w:rPr>
                <w:rFonts w:ascii="Calibri" w:eastAsia="Times New Roman" w:hAnsi="Calibri" w:cs="Calibri"/>
                <w:lang w:val="kk-KZ"/>
              </w:rPr>
              <w:t xml:space="preserve"> аты-ж</w:t>
            </w:r>
            <w:r w:rsidRPr="000312E3">
              <w:rPr>
                <w:rFonts w:ascii="Arial" w:eastAsia="Times New Roman" w:hAnsi="Arial" w:cs="Arial"/>
                <w:lang w:val="kk-KZ"/>
              </w:rPr>
              <w:t>ө</w:t>
            </w:r>
            <w:r w:rsidRPr="000312E3">
              <w:rPr>
                <w:rFonts w:ascii="Calibri" w:eastAsia="Times New Roman" w:hAnsi="Calibri" w:cs="Calibri"/>
                <w:lang w:val="kk-KZ"/>
              </w:rPr>
              <w:t xml:space="preserve">ні: </w:t>
            </w:r>
            <w:r>
              <w:rPr>
                <w:rFonts w:eastAsia="Times New Roman"/>
                <w:lang w:val="kk-KZ"/>
              </w:rPr>
              <w:t>Калиева А.У</w:t>
            </w:r>
          </w:p>
        </w:tc>
      </w:tr>
      <w:tr w:rsidR="002079AD" w:rsidTr="001A0BA8">
        <w:trPr>
          <w:trHeight w:val="768"/>
        </w:trPr>
        <w:tc>
          <w:tcPr>
            <w:tcW w:w="5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Pr="00D148A8" w:rsidRDefault="002079AD" w:rsidP="009B6B3C">
            <w:pPr>
              <w:pStyle w:val="a3"/>
              <w:rPr>
                <w:lang w:val="kk-KZ"/>
              </w:rPr>
            </w:pPr>
            <w:r>
              <w:rPr>
                <w:rFonts w:eastAsia="Times New Roman"/>
              </w:rPr>
              <w:t xml:space="preserve">Сынып:  </w:t>
            </w:r>
            <w:r>
              <w:rPr>
                <w:rFonts w:eastAsia="Times New Roman"/>
                <w:lang w:val="kk-KZ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атыс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андар саны: </w:t>
            </w:r>
            <w:r>
              <w:rPr>
                <w:rFonts w:eastAsia="Times New Roman"/>
                <w:lang w:val="kk-KZ"/>
              </w:rPr>
              <w:t>10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Pr="000312E3" w:rsidRDefault="002079AD" w:rsidP="009B6B3C">
            <w:pPr>
              <w:pStyle w:val="a3"/>
              <w:rPr>
                <w:lang w:val="kk-KZ"/>
              </w:rPr>
            </w:pP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атыспа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андар саны: </w:t>
            </w:r>
            <w:r>
              <w:rPr>
                <w:rFonts w:eastAsia="Times New Roman"/>
                <w:lang w:val="kk-KZ"/>
              </w:rPr>
              <w:t>0</w:t>
            </w:r>
          </w:p>
        </w:tc>
      </w:tr>
      <w:tr w:rsidR="002079AD" w:rsidTr="001A0BA8">
        <w:trPr>
          <w:trHeight w:val="57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 ма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саттары 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2.5.2.1.Екі та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балы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eastAsia="Times New Roman"/>
              </w:rPr>
              <w:t>графикалы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моделін </w:t>
            </w:r>
            <w:r>
              <w:rPr>
                <w:rFonts w:ascii="Arial" w:eastAsia="Times New Roman" w:hAnsi="Arial" w:cs="Arial"/>
              </w:rPr>
              <w:t>құ</w:t>
            </w:r>
            <w:r>
              <w:rPr>
                <w:rFonts w:ascii="Calibri" w:eastAsia="Times New Roman" w:hAnsi="Calibri" w:cs="Calibri"/>
              </w:rPr>
              <w:t>ру, разрядты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кестені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олдану </w:t>
            </w:r>
          </w:p>
        </w:tc>
      </w:tr>
      <w:tr w:rsidR="002079AD" w:rsidTr="001A0BA8">
        <w:trPr>
          <w:trHeight w:val="836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Саба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ма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саттары 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Барлы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ушылар 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шін: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100-ге  дейінгі сандар, толы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тар, сандарды салыстыру, жазу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у. </w:t>
            </w:r>
          </w:p>
        </w:tc>
      </w:tr>
      <w:tr w:rsidR="002079AD" w:rsidTr="001A0BA8">
        <w:trPr>
          <w:trHeight w:val="866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Бір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атар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ушылар 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шін: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100-ге дейінгі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құ</w:t>
            </w:r>
            <w:r>
              <w:rPr>
                <w:rFonts w:ascii="Calibri" w:eastAsia="Times New Roman" w:hAnsi="Calibri" w:cs="Calibri"/>
              </w:rPr>
              <w:t>рылу жолын 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сіну, натурал </w:t>
            </w:r>
            <w:r>
              <w:rPr>
                <w:rFonts w:eastAsia="Times New Roman"/>
              </w:rPr>
              <w:t>сандар тізбегінде санны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орнын аны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тау. </w:t>
            </w:r>
          </w:p>
        </w:tc>
      </w:tr>
      <w:tr w:rsidR="002079AD" w:rsidTr="001A0BA8">
        <w:trPr>
          <w:trHeight w:val="865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Кейбір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ушылар 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шін: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100-ге  дейінгі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 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рлі моделін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сыну, модельді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к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 xml:space="preserve">мегімен сандарды салыстыра алу. </w:t>
            </w:r>
          </w:p>
        </w:tc>
      </w:tr>
      <w:tr w:rsidR="002079AD" w:rsidTr="001A0BA8">
        <w:trPr>
          <w:trHeight w:val="769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Тілдік ма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саттар 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П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ндік лексика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терминология:</w:t>
            </w:r>
            <w:r>
              <w:rPr>
                <w:rFonts w:eastAsia="Times New Roman"/>
              </w:rPr>
              <w:t>100-ге  дейінгі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аталуы, толы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eastAsia="Times New Roman"/>
              </w:rPr>
              <w:t>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тар, бірліктер, арты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, кем, ерте, кеш, алды</w:t>
            </w:r>
            <w:r>
              <w:rPr>
                <w:rFonts w:ascii="Arial" w:eastAsia="Times New Roman" w:hAnsi="Arial" w:cs="Arial"/>
              </w:rPr>
              <w:t>ңғ</w:t>
            </w:r>
            <w:r>
              <w:rPr>
                <w:rFonts w:ascii="Calibri" w:eastAsia="Times New Roman" w:hAnsi="Calibri" w:cs="Calibri"/>
              </w:rPr>
              <w:t>ы, арт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ы, аралы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ы сандар. </w:t>
            </w:r>
          </w:p>
        </w:tc>
      </w:tr>
      <w:tr w:rsidR="002079AD" w:rsidTr="001A0BA8">
        <w:trPr>
          <w:trHeight w:val="1538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Саба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та диалог/жазу 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шін пайдаланылатын тіл.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Санды жазу 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шін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андай цифрлар керек?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К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>ршілес сандарды атай аласы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ба?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Санда неше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, бірлік бар? Оны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алай аны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тайды?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4)Егер цифрларды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орнын алмастырса, онда екі та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балы сан бола ма? </w:t>
            </w:r>
          </w:p>
          <w:p w:rsidR="002079AD" w:rsidRDefault="002079AD" w:rsidP="009B6B3C">
            <w:pPr>
              <w:pStyle w:val="a3"/>
            </w:pP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андай сан шы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ады? Ол екі санды салыстыры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дар.  </w:t>
            </w:r>
          </w:p>
        </w:tc>
      </w:tr>
      <w:tr w:rsidR="002079AD" w:rsidTr="001A0BA8">
        <w:trPr>
          <w:trHeight w:val="612"/>
        </w:trPr>
        <w:tc>
          <w:tcPr>
            <w:tcW w:w="2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Жазу: 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0-100 аралы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ында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ы  сандарды жазу, санны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«к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 xml:space="preserve">ршілес» сандарын жазу. </w:t>
            </w:r>
          </w:p>
        </w:tc>
      </w:tr>
      <w:tr w:rsidR="002079AD" w:rsidTr="001A0BA8">
        <w:trPr>
          <w:trHeight w:val="57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Тірек білімдер, білік, да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дылар  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0-ден 100-ге дейінгі сандар, толы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тар, салыстыру, сандарды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 xml:space="preserve">не жазу. </w:t>
            </w:r>
          </w:p>
        </w:tc>
      </w:tr>
      <w:tr w:rsidR="002079AD" w:rsidTr="001A0BA8">
        <w:trPr>
          <w:trHeight w:val="479"/>
        </w:trPr>
        <w:tc>
          <w:tcPr>
            <w:tcW w:w="9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Жоспар </w:t>
            </w:r>
          </w:p>
        </w:tc>
      </w:tr>
    </w:tbl>
    <w:p w:rsidR="002079AD" w:rsidRDefault="002079AD" w:rsidP="009B6B3C">
      <w:pPr>
        <w:pStyle w:val="a3"/>
      </w:pPr>
    </w:p>
    <w:tbl>
      <w:tblPr>
        <w:tblStyle w:val="TableGrid"/>
        <w:tblW w:w="9490" w:type="dxa"/>
        <w:tblInd w:w="252" w:type="dxa"/>
        <w:tblCellMar>
          <w:top w:w="55" w:type="dxa"/>
          <w:left w:w="49" w:type="dxa"/>
          <w:right w:w="58" w:type="dxa"/>
        </w:tblCellMar>
        <w:tblLook w:val="04A0"/>
      </w:tblPr>
      <w:tblGrid>
        <w:gridCol w:w="1832"/>
        <w:gridCol w:w="5922"/>
        <w:gridCol w:w="1736"/>
      </w:tblGrid>
      <w:tr w:rsidR="002079AD" w:rsidTr="001A0BA8">
        <w:trPr>
          <w:trHeight w:val="661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Жоспарлан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ан уа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ыт 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                     Жоспарлан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ан іс-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 xml:space="preserve">рекет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оры </w:t>
            </w:r>
          </w:p>
        </w:tc>
      </w:tr>
      <w:tr w:rsidR="002079AD" w:rsidTr="001A0BA8">
        <w:trPr>
          <w:trHeight w:val="1021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0–3 минут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Ынталандыру.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М</w:t>
            </w:r>
            <w:r>
              <w:rPr>
                <w:rFonts w:ascii="Arial" w:eastAsia="Times New Roman" w:hAnsi="Arial" w:cs="Arial"/>
              </w:rPr>
              <w:t>ұғ</w:t>
            </w:r>
            <w:r>
              <w:rPr>
                <w:rFonts w:ascii="Calibri" w:eastAsia="Times New Roman" w:hAnsi="Calibri" w:cs="Calibri"/>
              </w:rPr>
              <w:t>алім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ушылармен жылдам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д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рыс санауды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ма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ыздылы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ы туралы </w:t>
            </w:r>
            <w:r>
              <w:rPr>
                <w:rFonts w:ascii="Arial" w:eastAsia="Times New Roman" w:hAnsi="Arial" w:cs="Arial"/>
              </w:rPr>
              <w:t>əң</w:t>
            </w:r>
            <w:r>
              <w:rPr>
                <w:rFonts w:ascii="Calibri" w:eastAsia="Times New Roman" w:hAnsi="Calibri" w:cs="Calibri"/>
              </w:rPr>
              <w:t>гіме ж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ргізеді. 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рбі</w:t>
            </w:r>
            <w:r>
              <w:rPr>
                <w:rFonts w:eastAsia="Times New Roman"/>
              </w:rPr>
              <w:t>р адам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 санауды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ажет болатын жа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дайларын атауды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сынады.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2079AD" w:rsidTr="001A0BA8">
        <w:trPr>
          <w:trHeight w:val="1781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4–6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Белсендіру. 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Саба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 сыныпта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ы 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стелдер мен орынды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 санын санаймыз. "Санды тап" ойыны ойналады. Алдын ала 50-ден 70-ке дейінгі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иы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шалары дайындалады. 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рбір команда 70</w:t>
            </w:r>
            <w:r>
              <w:rPr>
                <w:rFonts w:eastAsia="Times New Roman"/>
              </w:rPr>
              <w:t>-ке дейінгі сандарды тауып, д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рыс айта білулері керек. Аз уа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ытта к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>п сан тап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ан, барлы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м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шелері бірдей жа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сы ж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мыс жаса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ан команда же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іске жетеді.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50–70 сандары, толы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тар </w:t>
            </w:r>
          </w:p>
        </w:tc>
      </w:tr>
      <w:tr w:rsidR="002079AD" w:rsidTr="001A0BA8">
        <w:trPr>
          <w:trHeight w:val="456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lastRenderedPageBreak/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7–11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Ма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сатты бекіту (м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селелі жа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даяттар)</w:t>
            </w:r>
            <w:r>
              <w:rPr>
                <w:rFonts w:eastAsia="Times New Roman"/>
              </w:rPr>
              <w:t xml:space="preserve">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М</w:t>
            </w:r>
            <w:r>
              <w:rPr>
                <w:rFonts w:ascii="Arial" w:eastAsia="Times New Roman" w:hAnsi="Arial" w:cs="Arial"/>
              </w:rPr>
              <w:t>ұғ</w:t>
            </w:r>
            <w:r>
              <w:rPr>
                <w:rFonts w:ascii="Calibri" w:eastAsia="Times New Roman" w:hAnsi="Calibri" w:cs="Calibri"/>
              </w:rPr>
              <w:t>алім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 екі</w:t>
            </w:r>
            <w:r>
              <w:rPr>
                <w:rFonts w:eastAsia="Times New Roman"/>
              </w:rPr>
              <w:t xml:space="preserve"> та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балы сан жазыл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ан карточкадан алып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т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 xml:space="preserve">менде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сыныл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ан жоспар бойынша о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ан сипаттама беруді с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райды.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Санды ата.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Санда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ы бірліктер мен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санын ата.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Санда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ы жалпы бірліктер санын ата.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Санды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 мен бірліктерді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осындысымен алмастыр</w:t>
            </w:r>
            <w:r>
              <w:rPr>
                <w:rFonts w:eastAsia="Times New Roman"/>
              </w:rPr>
              <w:t xml:space="preserve">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Берілген санны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алдында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осы саннан кейін т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ратын сандарды ата.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Берілген санды жазу 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шін барлы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ы неше цифр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ажет болды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оларды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арасында 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рт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рлі цифрлар нешеу екендігін к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 xml:space="preserve">рсет. 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 №4 жатты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у нені білдіретінін білмейтіндіктен, оларда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иы</w:t>
            </w:r>
            <w:r>
              <w:rPr>
                <w:rFonts w:eastAsia="Times New Roman"/>
              </w:rPr>
              <w:t>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туындайды.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eastAsia="Times New Roman"/>
              </w:rPr>
              <w:t>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 мен бірліктерді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осындысы нені білдіреді?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 б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ны саба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 білуді ма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сат етіп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ояды.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Санау тая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шалары </w:t>
            </w:r>
          </w:p>
        </w:tc>
      </w:tr>
      <w:tr w:rsidR="002079AD" w:rsidTr="001A0BA8">
        <w:trPr>
          <w:trHeight w:val="633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12–29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Жа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аны ашу</w:t>
            </w:r>
            <w:r>
              <w:rPr>
                <w:rFonts w:eastAsia="Times New Roman"/>
              </w:rPr>
              <w:t xml:space="preserve">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№1 тапсырманы практикалы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ж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мыс 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рінде ж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ргізуге болады.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 ж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птасып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олдарында бар материалдардан (санау тая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шалары, геометриялы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 фигуралар,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па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тар, д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ндер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т.б.)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моделдерін т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р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ызады.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 бірліктерді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 біріктіреді,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тармен санайды, екі та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балы сандарды </w:t>
            </w:r>
            <w:r>
              <w:rPr>
                <w:rFonts w:ascii="Arial" w:eastAsia="Times New Roman" w:hAnsi="Arial" w:cs="Arial"/>
              </w:rPr>
              <w:t>құ</w:t>
            </w:r>
            <w:r>
              <w:rPr>
                <w:rFonts w:ascii="Calibri" w:eastAsia="Times New Roman" w:hAnsi="Calibri" w:cs="Calibri"/>
              </w:rPr>
              <w:t>райды, оларды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құ</w:t>
            </w:r>
            <w:r>
              <w:rPr>
                <w:rFonts w:ascii="Calibri" w:eastAsia="Times New Roman" w:hAnsi="Calibri" w:cs="Calibri"/>
              </w:rPr>
              <w:t xml:space="preserve">рамын атайды.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№1, 2-тапсырмаларды д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 xml:space="preserve">птерге орында. 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Сандарды жазады. Оны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ішінде бір та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балы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екі та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балы сандарды іріктеп алады.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М</w:t>
            </w:r>
            <w:r>
              <w:rPr>
                <w:rFonts w:ascii="Arial" w:eastAsia="Times New Roman" w:hAnsi="Arial" w:cs="Arial"/>
              </w:rPr>
              <w:t>ұғ</w:t>
            </w:r>
            <w:r>
              <w:rPr>
                <w:rFonts w:ascii="Calibri" w:eastAsia="Times New Roman" w:hAnsi="Calibri" w:cs="Calibri"/>
              </w:rPr>
              <w:t>алім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ушылардан 100-ге  дейінгі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тізбегін </w:t>
            </w:r>
            <w:r>
              <w:rPr>
                <w:rFonts w:ascii="Arial" w:eastAsia="Times New Roman" w:hAnsi="Arial" w:cs="Arial"/>
              </w:rPr>
              <w:t>құ</w:t>
            </w:r>
            <w:r>
              <w:rPr>
                <w:rFonts w:ascii="Calibri" w:eastAsia="Times New Roman" w:hAnsi="Calibri" w:cs="Calibri"/>
              </w:rPr>
              <w:t>растыруды с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райды. Берілген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орнын тізбекте аны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тауды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 орынд</w:t>
            </w:r>
            <w:r>
              <w:rPr>
                <w:rFonts w:eastAsia="Times New Roman"/>
              </w:rPr>
              <w:t xml:space="preserve">айды.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Дайын 100-ге дейінгі сандар кестесін беруге болады. Топпен ж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мыс ретінде кез келген 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рбір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ы 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рлі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орнын аны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тау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сынылады.  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сіндіру ар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ылы ал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аш бекіту</w:t>
            </w:r>
            <w:r>
              <w:rPr>
                <w:rFonts w:eastAsia="Times New Roman"/>
              </w:rPr>
              <w:t xml:space="preserve">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№3тапсырма ж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ппен 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сіндіріле ауызша айтып отыру ар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ылы орындалады.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Топта №4 тапсырма ойын 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рінде ж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ргізіледі. </w:t>
            </w:r>
          </w:p>
          <w:p w:rsidR="002079AD" w:rsidRDefault="002079AD" w:rsidP="009B6B3C">
            <w:pPr>
              <w:pStyle w:val="a3"/>
            </w:pP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>здік ж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мыс.</w:t>
            </w: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Тапсырманы д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 xml:space="preserve">птерге орындау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сынылады. Тапсырманы орындау екі та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балы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н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>мірленуін 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>сіну де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гейін аны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тау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 м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мкіндік береді. 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лгі бойынша 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 xml:space="preserve">зіндік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, 100 дейінгі сандар кестесі, д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 xml:space="preserve">птер </w:t>
            </w:r>
          </w:p>
        </w:tc>
      </w:tr>
      <w:tr w:rsidR="002079AD" w:rsidTr="001A0BA8">
        <w:trPr>
          <w:trHeight w:val="55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9AD" w:rsidRDefault="002079AD" w:rsidP="009B6B3C">
            <w:pPr>
              <w:pStyle w:val="a3"/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тексеруді орындауды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не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жіберген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ателерін аны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тауды 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сынады.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</w:p>
        </w:tc>
      </w:tr>
      <w:tr w:rsidR="002079AD" w:rsidTr="001A0BA8">
        <w:trPr>
          <w:trHeight w:val="329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lastRenderedPageBreak/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30–40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Жа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аны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олдану.</w:t>
            </w:r>
            <w:r>
              <w:rPr>
                <w:rFonts w:eastAsia="Times New Roman"/>
              </w:rPr>
              <w:t xml:space="preserve">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№3 тапсырма д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 xml:space="preserve">птерге орындауды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сынады.Тапсырманы орында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аннан кейін м</w:t>
            </w:r>
            <w:r>
              <w:rPr>
                <w:rFonts w:ascii="Arial" w:eastAsia="Times New Roman" w:hAnsi="Arial" w:cs="Arial"/>
              </w:rPr>
              <w:t>ұғ</w:t>
            </w:r>
            <w:r>
              <w:rPr>
                <w:rFonts w:ascii="Calibri" w:eastAsia="Times New Roman" w:hAnsi="Calibri" w:cs="Calibri"/>
              </w:rPr>
              <w:t>алім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ушыларды критерийімен таныстырады. Оларды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р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айсысыны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алдына </w:t>
            </w:r>
            <w:r>
              <w:rPr>
                <w:rFonts w:eastAsia="Times New Roman"/>
              </w:rPr>
              <w:t xml:space="preserve">белгі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оюды с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райды. 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Ба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>алау критерийі: екі та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>балы санны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моделін д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>рыс к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>рсете аламын; онды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тар мен бірліктерді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осындысына д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рыс жіктей аламын.  </w:t>
            </w:r>
          </w:p>
          <w:p w:rsidR="002079AD" w:rsidRDefault="002079AD" w:rsidP="009B6B3C">
            <w:pPr>
              <w:pStyle w:val="a3"/>
            </w:pP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>ткен материалмен ж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мыс. </w:t>
            </w:r>
          </w:p>
          <w:p w:rsidR="002079AD" w:rsidRDefault="002079AD" w:rsidP="009B6B3C">
            <w:pPr>
              <w:pStyle w:val="a3"/>
            </w:pP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>здік ж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мыс. 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тан №5 тапсырманы орындауды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сынады.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Д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>птерге №4 тапсырм</w:t>
            </w:r>
            <w:r>
              <w:rPr>
                <w:rFonts w:eastAsia="Times New Roman"/>
              </w:rPr>
              <w:t xml:space="preserve">аны орындауды </w:t>
            </w:r>
            <w:r>
              <w:rPr>
                <w:rFonts w:ascii="Arial" w:eastAsia="Times New Roman" w:hAnsi="Arial" w:cs="Arial"/>
              </w:rPr>
              <w:t>ұ</w:t>
            </w:r>
            <w:r>
              <w:rPr>
                <w:rFonts w:ascii="Calibri" w:eastAsia="Times New Roman" w:hAnsi="Calibri" w:cs="Calibri"/>
              </w:rPr>
              <w:t xml:space="preserve">сынады.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улы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, д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 xml:space="preserve">птер </w:t>
            </w:r>
          </w:p>
        </w:tc>
      </w:tr>
      <w:tr w:rsidR="002079AD" w:rsidTr="001A0BA8">
        <w:trPr>
          <w:trHeight w:val="182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41–45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 xml:space="preserve">Рефлексия. 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ушы </w:t>
            </w:r>
            <w:r>
              <w:rPr>
                <w:rFonts w:ascii="Arial" w:eastAsia="Times New Roman" w:hAnsi="Arial" w:cs="Arial"/>
              </w:rPr>
              <w:t>ө</w:t>
            </w:r>
            <w:r>
              <w:rPr>
                <w:rFonts w:ascii="Calibri" w:eastAsia="Times New Roman" w:hAnsi="Calibri" w:cs="Calibri"/>
              </w:rPr>
              <w:t>з біліктеріні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ма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сат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а сай екенін салыстырады, осы саба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>та о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ушы: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100-ге дейінгі сандарды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Arial" w:eastAsia="Times New Roman" w:hAnsi="Arial" w:cs="Arial"/>
              </w:rPr>
              <w:t>құ</w:t>
            </w:r>
            <w:r>
              <w:rPr>
                <w:rFonts w:ascii="Calibri" w:eastAsia="Times New Roman" w:hAnsi="Calibri" w:cs="Calibri"/>
              </w:rPr>
              <w:t>рылу жолын т</w:t>
            </w:r>
            <w:r>
              <w:rPr>
                <w:rFonts w:ascii="Arial" w:eastAsia="Times New Roman" w:hAnsi="Arial" w:cs="Arial"/>
              </w:rPr>
              <w:t>ү</w:t>
            </w:r>
            <w:r>
              <w:rPr>
                <w:rFonts w:ascii="Calibri" w:eastAsia="Times New Roman" w:hAnsi="Calibri" w:cs="Calibri"/>
              </w:rPr>
              <w:t xml:space="preserve">сінеді;  </w:t>
            </w:r>
            <w:r>
              <w:rPr>
                <w:rFonts w:ascii="Cambria Math" w:eastAsia="Segoe UI Symbol" w:hAnsi="Cambria Math" w:cs="Cambria Math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eastAsia="Times New Roman"/>
              </w:rPr>
              <w:t>100-ге  дейінгі сандарды ретімен ж</w:t>
            </w:r>
            <w:r>
              <w:rPr>
                <w:rFonts w:ascii="Arial" w:eastAsia="Times New Roman" w:hAnsi="Arial" w:cs="Arial"/>
              </w:rPr>
              <w:t>ə</w:t>
            </w:r>
            <w:r>
              <w:rPr>
                <w:rFonts w:ascii="Calibri" w:eastAsia="Times New Roman" w:hAnsi="Calibri" w:cs="Calibri"/>
              </w:rPr>
              <w:t xml:space="preserve">не кері ретпен санайды; </w:t>
            </w:r>
          </w:p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натурал сандар тізбегінде санны</w:t>
            </w:r>
            <w:r>
              <w:rPr>
                <w:rFonts w:ascii="Arial" w:eastAsia="Times New Roman" w:hAnsi="Arial" w:cs="Arial"/>
              </w:rPr>
              <w:t>ң</w:t>
            </w:r>
            <w:r>
              <w:rPr>
                <w:rFonts w:ascii="Calibri" w:eastAsia="Times New Roman" w:hAnsi="Calibri" w:cs="Calibri"/>
              </w:rPr>
              <w:t xml:space="preserve"> орнын аны</w:t>
            </w:r>
            <w:r>
              <w:rPr>
                <w:rFonts w:ascii="Arial" w:eastAsia="Times New Roman" w:hAnsi="Arial" w:cs="Arial"/>
              </w:rPr>
              <w:t>қ</w:t>
            </w:r>
            <w:r>
              <w:rPr>
                <w:rFonts w:ascii="Calibri" w:eastAsia="Times New Roman" w:hAnsi="Calibri" w:cs="Calibri"/>
              </w:rPr>
              <w:t xml:space="preserve">тайды.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AD" w:rsidRDefault="002079AD" w:rsidP="009B6B3C">
            <w:pPr>
              <w:pStyle w:val="a3"/>
            </w:pPr>
            <w:r>
              <w:rPr>
                <w:rFonts w:eastAsia="Times New Roman"/>
              </w:rPr>
              <w:t>Жетістіктер жола</w:t>
            </w:r>
            <w:r>
              <w:rPr>
                <w:rFonts w:ascii="Arial" w:eastAsia="Times New Roman" w:hAnsi="Arial" w:cs="Arial"/>
              </w:rPr>
              <w:t>ғ</w:t>
            </w:r>
            <w:r>
              <w:rPr>
                <w:rFonts w:ascii="Calibri" w:eastAsia="Times New Roman" w:hAnsi="Calibri" w:cs="Calibri"/>
              </w:rPr>
              <w:t xml:space="preserve">ы </w:t>
            </w:r>
          </w:p>
        </w:tc>
      </w:tr>
    </w:tbl>
    <w:p w:rsidR="00CE6CE9" w:rsidRDefault="00CE6CE9" w:rsidP="009B6B3C">
      <w:pPr>
        <w:pStyle w:val="a3"/>
      </w:pPr>
    </w:p>
    <w:sectPr w:rsidR="00CE6CE9" w:rsidSect="0017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E38"/>
    <w:multiLevelType w:val="hybridMultilevel"/>
    <w:tmpl w:val="B5C6F038"/>
    <w:lvl w:ilvl="0" w:tplc="228CA1C2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447F6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65CE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0D63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74811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4573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C728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C7F4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6289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3E0E68"/>
    <w:multiLevelType w:val="hybridMultilevel"/>
    <w:tmpl w:val="CCF8E9BA"/>
    <w:lvl w:ilvl="0" w:tplc="4D1A60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E524C">
      <w:start w:val="1"/>
      <w:numFmt w:val="bullet"/>
      <w:lvlText w:val="o"/>
      <w:lvlJc w:val="left"/>
      <w:pPr>
        <w:ind w:left="1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6BF20">
      <w:start w:val="1"/>
      <w:numFmt w:val="bullet"/>
      <w:lvlText w:val="▪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CC538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EA7B8">
      <w:start w:val="1"/>
      <w:numFmt w:val="bullet"/>
      <w:lvlText w:val="o"/>
      <w:lvlJc w:val="left"/>
      <w:pPr>
        <w:ind w:left="3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F6B610">
      <w:start w:val="1"/>
      <w:numFmt w:val="bullet"/>
      <w:lvlText w:val="▪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8EC1A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3C990C">
      <w:start w:val="1"/>
      <w:numFmt w:val="bullet"/>
      <w:lvlText w:val="o"/>
      <w:lvlJc w:val="left"/>
      <w:pPr>
        <w:ind w:left="5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A4F34">
      <w:start w:val="1"/>
      <w:numFmt w:val="bullet"/>
      <w:lvlText w:val="▪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53362"/>
    <w:multiLevelType w:val="hybridMultilevel"/>
    <w:tmpl w:val="090A49CC"/>
    <w:lvl w:ilvl="0" w:tplc="9408A59A">
      <w:start w:val="1"/>
      <w:numFmt w:val="decimal"/>
      <w:lvlText w:val="%1)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E63E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E4344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43DE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2371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0E8D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8BDA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FC9B2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61F4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79AD"/>
    <w:rsid w:val="00174D14"/>
    <w:rsid w:val="002079AD"/>
    <w:rsid w:val="009B6B3C"/>
    <w:rsid w:val="00C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079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B6B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2017-10-06T02:56:00Z</dcterms:created>
  <dcterms:modified xsi:type="dcterms:W3CDTF">2017-10-06T02:56:00Z</dcterms:modified>
</cp:coreProperties>
</file>